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F9" w:rsidRPr="00B445B6" w:rsidRDefault="00B955B6" w:rsidP="0016217F">
      <w:pPr>
        <w:pStyle w:val="Heading2"/>
        <w:rPr>
          <w:rFonts w:ascii="Calibri" w:hAnsi="Calibri" w:cs="Calibri"/>
          <w:color w:val="auto"/>
          <w:sz w:val="22"/>
          <w:szCs w:val="22"/>
          <w:u w:val="single"/>
          <w:lang w:val="ro-RO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33.2pt;margin-top:-69.4pt;width:83pt;height:40.9pt;z-index:251662336;mso-position-horizontal-relative:text;mso-position-vertical-relative:text;mso-width-relative:page;mso-height-relative:page">
            <v:imagedata r:id="rId7" o:title="ENERO_1" grayscale="t" bilevel="t"/>
          </v:shape>
        </w:pict>
      </w:r>
      <w:r>
        <w:rPr>
          <w:noProof/>
          <w:lang w:val="en-US"/>
        </w:rPr>
        <w:pict>
          <v:rect id="Rectangle 9" o:spid="_x0000_s1027" style="position:absolute;margin-left:1640.8pt;margin-top:-1in;width:594.4pt;height:44.8pt;z-index:251655168;visibility:visible;mso-position-horizontal:right;mso-position-horizontal-relative:page;v-text-anchor:middle" fillcolor="black" stroked="f" strokeweight="1pt">
            <w10:wrap anchorx="page"/>
          </v:rect>
        </w:pict>
      </w:r>
      <w:r>
        <w:rPr>
          <w:noProof/>
          <w:lang w:val="en-US"/>
        </w:rPr>
        <w:pict>
          <v:shape id="Picture 10" o:spid="_x0000_s1028" type="#_x0000_t75" style="position:absolute;margin-left:-39.2pt;margin-top:-59.2pt;width:52pt;height:52pt;z-index:251657216;visibility:visible;mso-position-horizontal-relative:margin">
            <v:imagedata r:id="rId8" o:title=""/>
            <w10:wrap anchorx="margin"/>
          </v:shape>
        </w:pict>
      </w:r>
    </w:p>
    <w:p w:rsidR="003203F9" w:rsidRPr="00B445B6" w:rsidRDefault="003203F9" w:rsidP="0016217F">
      <w:pPr>
        <w:pStyle w:val="Heading2"/>
        <w:rPr>
          <w:rFonts w:ascii="Calibri" w:hAnsi="Calibri" w:cs="Calibri"/>
          <w:b/>
          <w:bCs/>
          <w:color w:val="auto"/>
          <w:sz w:val="48"/>
          <w:szCs w:val="48"/>
          <w:lang w:val="ro-RO"/>
        </w:rPr>
      </w:pPr>
      <w:r w:rsidRPr="00B445B6">
        <w:rPr>
          <w:rFonts w:ascii="Calibri" w:hAnsi="Calibri" w:cs="Calibri"/>
          <w:b/>
          <w:bCs/>
          <w:color w:val="auto"/>
          <w:sz w:val="48"/>
          <w:szCs w:val="48"/>
          <w:lang w:val="ro-RO"/>
        </w:rPr>
        <w:t xml:space="preserve">Listă de verificare </w:t>
      </w:r>
    </w:p>
    <w:p w:rsidR="003203F9" w:rsidRPr="00B445B6" w:rsidRDefault="003203F9" w:rsidP="00763348">
      <w:pPr>
        <w:rPr>
          <w:lang w:val="ro-RO"/>
        </w:rPr>
      </w:pPr>
    </w:p>
    <w:p w:rsidR="003203F9" w:rsidRPr="00B445B6" w:rsidRDefault="003203F9" w:rsidP="00763348">
      <w:pPr>
        <w:rPr>
          <w:lang w:val="ro-RO"/>
        </w:rPr>
      </w:pPr>
    </w:p>
    <w:p w:rsidR="003203F9" w:rsidRPr="00B445B6" w:rsidRDefault="003203F9" w:rsidP="00763348">
      <w:pPr>
        <w:rPr>
          <w:lang w:val="ro-RO"/>
        </w:rPr>
      </w:pPr>
      <w:r>
        <w:rPr>
          <w:lang w:val="ro-RO"/>
        </w:rPr>
        <w:t>Data verificării</w:t>
      </w:r>
      <w:r w:rsidRPr="00B445B6">
        <w:rPr>
          <w:lang w:val="ro-RO"/>
        </w:rPr>
        <w:t>: _____________</w:t>
      </w:r>
    </w:p>
    <w:p w:rsidR="003203F9" w:rsidRPr="00B445B6" w:rsidRDefault="003203F9" w:rsidP="00763348">
      <w:pPr>
        <w:rPr>
          <w:lang w:val="ro-RO"/>
        </w:rPr>
      </w:pPr>
      <w:r>
        <w:rPr>
          <w:lang w:val="ro-RO"/>
        </w:rPr>
        <w:t>Verificare realizată de</w:t>
      </w:r>
      <w:r w:rsidRPr="00B445B6">
        <w:rPr>
          <w:lang w:val="ro-RO"/>
        </w:rPr>
        <w:t>: ______________</w:t>
      </w:r>
    </w:p>
    <w:p w:rsidR="003203F9" w:rsidRPr="00B445B6" w:rsidRDefault="003203F9" w:rsidP="00763348">
      <w:pPr>
        <w:rPr>
          <w:lang w:val="ro-RO"/>
        </w:rPr>
      </w:pPr>
    </w:p>
    <w:tbl>
      <w:tblPr>
        <w:tblpPr w:leftFromText="180" w:rightFromText="180" w:vertAnchor="text" w:horzAnchor="margin" w:tblpXSpec="center" w:tblpY="177"/>
        <w:tblW w:w="954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738"/>
        <w:gridCol w:w="1273"/>
        <w:gridCol w:w="1533"/>
      </w:tblGrid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B445B6">
            <w:pPr>
              <w:spacing w:after="0" w:line="256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Încălzire</w:t>
            </w:r>
            <w:r w:rsidRPr="00B445B6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 / </w:t>
            </w: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răcire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6B62EC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Verificat</w:t>
            </w:r>
            <w:r w:rsidRPr="00B445B6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 </w:t>
            </w:r>
            <w:r w:rsidRPr="00B445B6">
              <w:rPr>
                <w:rFonts w:ascii="MS Mincho" w:eastAsia="MS Mincho" w:hAnsi="MS Mincho" w:cs="MS Mincho" w:hint="eastAsia"/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Acțiuni suplimentare necesare</w:t>
            </w:r>
            <w:r w:rsidRPr="00B445B6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?</w:t>
            </w: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B445B6">
            <w:pPr>
              <w:spacing w:after="0" w:line="256" w:lineRule="auto"/>
              <w:jc w:val="both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>
              <w:rPr>
                <w:color w:val="151E28"/>
                <w:kern w:val="24"/>
                <w:lang w:val="ro-RO" w:eastAsia="en-GB"/>
              </w:rPr>
              <w:t>Există reclamații ale personalului referitoare la temperatură</w:t>
            </w:r>
            <w:r w:rsidRPr="00B445B6">
              <w:rPr>
                <w:color w:val="151E28"/>
                <w:kern w:val="24"/>
                <w:lang w:val="ro-RO" w:eastAsia="en-GB"/>
              </w:rPr>
              <w:t>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6B62EC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6B62EC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B445B6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  <w:r w:rsidRPr="000C1412">
              <w:rPr>
                <w:lang w:val="ro-RO"/>
              </w:rPr>
              <w:t>A fost realizată revizia dispozitivelor de încălzire/boilerelor/aparatelor de aer condiționat în ultimele 12 luni?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B445B6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0C1412">
              <w:rPr>
                <w:lang w:val="ro-RO"/>
              </w:rPr>
              <w:t>Se utilizează dispozitive de încălzire/ventilatoare portabile?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tabs>
                <w:tab w:val="left" w:pos="3094"/>
              </w:tabs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B445B6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0C1412">
              <w:rPr>
                <w:lang w:val="ro-RO"/>
              </w:rPr>
              <w:t>Există dispozitive de încălzire și aparate de aer condițonat ce funcționează în același spațiu?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B445B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Există pierder</w:t>
            </w:r>
            <w:r>
              <w:rPr>
                <w:lang w:val="ro-RO"/>
              </w:rPr>
              <w:t>i</w:t>
            </w:r>
            <w:r w:rsidRPr="000C1412">
              <w:rPr>
                <w:lang w:val="ro-RO"/>
              </w:rPr>
              <w:t xml:space="preserve"> </w:t>
            </w:r>
            <w:r>
              <w:rPr>
                <w:lang w:val="ro-RO"/>
              </w:rPr>
              <w:t>de</w:t>
            </w:r>
            <w:r w:rsidRPr="000C1412">
              <w:rPr>
                <w:lang w:val="ro-RO"/>
              </w:rPr>
              <w:t xml:space="preserve"> apă caldă (cum ar fi robinete care picură sau alte obiecte sanitare defecte)?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B445B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 xml:space="preserve">Există aceleași </w:t>
            </w:r>
            <w:r>
              <w:rPr>
                <w:lang w:val="ro-RO"/>
              </w:rPr>
              <w:t>necesităţi de</w:t>
            </w:r>
            <w:r w:rsidRPr="000C1412">
              <w:rPr>
                <w:lang w:val="ro-RO"/>
              </w:rPr>
              <w:t xml:space="preserve"> încălzire/răcire pentru toate zonele?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B445B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Termostatul camerei funcționează și este setat pe temperatura corectă?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B445B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Există un cod vestimentar? Angajaților li se permite purtarea unei vestimentații corespunzătoare pentru vreme rece și caldă?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170CB9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Alte dispozitive de control pentru încălzire/răcire funcționează și sunt setate corect?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170CB9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Există obstacole în fața radiatoarelor, dispozitivelor de încălzire sau aparatelor de aer condiționat?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170CB9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Cum sunt controlate ventilatoarele (de exemplu, în toalete)?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170CB9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Sunt ferestrele și ușile deschise în timp ce încălzirea sau climatizarea sunt pornite?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170CB9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Se ventilează clădirea în mod natural în orice moment pe timpul zilei sau nopții?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170CB9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 xml:space="preserve"> Există curenți de aer rece ce provin de la ferestre sau uși?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170CB9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 xml:space="preserve">Se realizează verificări în afara orelor de program pentru asigura faptul că sistemele de încălzire/răcire nu sunt lăsate </w:t>
            </w:r>
            <w:r>
              <w:rPr>
                <w:lang w:val="ro-RO"/>
              </w:rPr>
              <w:t>să funcţioneze</w:t>
            </w:r>
            <w:r w:rsidRPr="000C1412">
              <w:rPr>
                <w:lang w:val="ro-RO"/>
              </w:rPr>
              <w:t xml:space="preserve"> în mod </w:t>
            </w:r>
            <w:r w:rsidRPr="000C1412">
              <w:rPr>
                <w:lang w:val="ro-RO"/>
              </w:rPr>
              <w:lastRenderedPageBreak/>
              <w:t>inutil?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</w:tr>
      <w:tr w:rsidR="003203F9" w:rsidRPr="000C1412">
        <w:trPr>
          <w:trHeight w:val="892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Iluminat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:rsidR="003203F9" w:rsidRDefault="003203F9" w:rsidP="00763348">
            <w:pPr>
              <w:spacing w:after="0" w:line="256" w:lineRule="auto"/>
              <w:jc w:val="center"/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Verificat</w:t>
            </w:r>
            <w:r w:rsidRPr="00B445B6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 </w:t>
            </w:r>
          </w:p>
          <w:p w:rsidR="003203F9" w:rsidRPr="00B445B6" w:rsidRDefault="003203F9" w:rsidP="00763348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rFonts w:ascii="MS Mincho" w:eastAsia="MS Mincho" w:hAnsi="MS Mincho" w:cs="MS Mincho" w:hint="eastAsia"/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151E28"/>
            <w:vAlign w:val="center"/>
          </w:tcPr>
          <w:p w:rsidR="003203F9" w:rsidRPr="00B445B6" w:rsidRDefault="003203F9" w:rsidP="00763348">
            <w:pPr>
              <w:spacing w:after="0" w:line="256" w:lineRule="auto"/>
              <w:jc w:val="center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Acțiuni suplimentare necesare</w:t>
            </w:r>
            <w:r w:rsidRPr="00B445B6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 ?</w:t>
            </w: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170CB9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0C1412">
              <w:rPr>
                <w:lang w:val="ro-RO"/>
              </w:rPr>
              <w:t>Se sting luminile atunci când există suficientă lumină naturală sau atunci când nu se află nimeni în încăpere?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170CB9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0C1412">
              <w:rPr>
                <w:lang w:val="ro-RO"/>
              </w:rPr>
              <w:t>Sunt încă utilizate tuburi fluorescente ve</w:t>
            </w:r>
            <w:r>
              <w:rPr>
                <w:lang w:val="ro-RO"/>
              </w:rPr>
              <w:t>chi, cu diametru mare (1.5 inch</w:t>
            </w:r>
            <w:r w:rsidRPr="000C1412">
              <w:rPr>
                <w:lang w:val="ro-RO"/>
              </w:rPr>
              <w:t>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A23BD6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0C1412">
              <w:rPr>
                <w:lang w:val="ro-RO"/>
              </w:rPr>
              <w:t>Sunt curate corpurile de iluminat și lucarnele?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rFonts w:ascii="Arial" w:hAnsi="Arial" w:cs="Arial"/>
                <w:sz w:val="36"/>
                <w:szCs w:val="36"/>
                <w:lang w:val="ro-RO" w:eastAsia="en-GB"/>
              </w:rPr>
            </w:pPr>
            <w:r w:rsidRPr="00B445B6">
              <w:rPr>
                <w:color w:val="151E28"/>
                <w:kern w:val="24"/>
                <w:lang w:val="ro-RO" w:eastAsia="en-GB"/>
              </w:rPr>
              <w:t> </w:t>
            </w: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A23BD6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  <w:r w:rsidRPr="000C1412">
              <w:rPr>
                <w:lang w:val="ro-RO"/>
              </w:rPr>
              <w:t>Se utilizează încă becuri tungsten tradiționale?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Se utilizează controlul automat al iluminatului (cum ar fi senzori de mișcare sau temporizatoare)?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0C1412">
              <w:rPr>
                <w:lang w:val="ro-RO"/>
              </w:rPr>
              <w:t>urse</w:t>
            </w:r>
            <w:r>
              <w:rPr>
                <w:lang w:val="ro-RO"/>
              </w:rPr>
              <w:t>le</w:t>
            </w:r>
            <w:r w:rsidRPr="000C1412">
              <w:rPr>
                <w:lang w:val="ro-RO"/>
              </w:rPr>
              <w:t xml:space="preserve"> de lumină blocate de mobilă?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A23BD6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  <w:r w:rsidRPr="000C1412">
              <w:rPr>
                <w:lang w:val="ro-RO"/>
              </w:rPr>
              <w:t>Întrerupătoarele sunt amplasate la îndemână și etichetate?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Ultima persoană ce pleacă din birou știe ce lumini trebuie stinse – agenții de curățenie intră în birou după plecarea personalului?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A23BD6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  <w:r w:rsidRPr="000C1412">
              <w:rPr>
                <w:lang w:val="ro-RO"/>
              </w:rPr>
              <w:t>Iluminatul exterior este oprit atunci când nu este necesar?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0C1412">
        <w:trPr>
          <w:trHeight w:val="799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763348">
            <w:pPr>
              <w:spacing w:after="0" w:line="256" w:lineRule="auto"/>
              <w:rPr>
                <w:b/>
                <w:bCs/>
                <w:color w:val="FFFFFF"/>
                <w:lang w:val="ro-RO"/>
              </w:rPr>
            </w:pPr>
            <w:r w:rsidRPr="000C1412">
              <w:rPr>
                <w:b/>
                <w:bCs/>
                <w:color w:val="FFFFFF"/>
                <w:lang w:val="ro-RO"/>
              </w:rPr>
              <w:t>Echipamente de birou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Default="003203F9" w:rsidP="00A23BD6">
            <w:pPr>
              <w:spacing w:after="0" w:line="256" w:lineRule="auto"/>
              <w:jc w:val="center"/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Verificat</w:t>
            </w:r>
            <w:r w:rsidRPr="00B445B6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 xml:space="preserve"> </w:t>
            </w:r>
          </w:p>
          <w:p w:rsidR="003203F9" w:rsidRPr="00B445B6" w:rsidRDefault="003203F9" w:rsidP="00763348">
            <w:pPr>
              <w:spacing w:after="0" w:line="256" w:lineRule="auto"/>
              <w:jc w:val="center"/>
              <w:rPr>
                <w:color w:val="FFFFFF"/>
                <w:kern w:val="24"/>
                <w:lang w:val="ro-RO" w:eastAsia="en-GB"/>
              </w:rPr>
            </w:pPr>
            <w:r w:rsidRPr="00B445B6">
              <w:rPr>
                <w:rFonts w:ascii="MS Mincho" w:eastAsia="MS Mincho" w:hAnsi="MS Mincho" w:cs="MS Mincho" w:hint="eastAsia"/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✓</w:t>
            </w: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jc w:val="center"/>
              <w:rPr>
                <w:color w:val="FFFFFF"/>
                <w:kern w:val="24"/>
                <w:lang w:val="ro-RO" w:eastAsia="en-GB"/>
              </w:rPr>
            </w:pPr>
            <w:r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Acțiuni suplimentare necesare</w:t>
            </w:r>
            <w:r w:rsidRPr="00B445B6">
              <w:rPr>
                <w:b/>
                <w:bCs/>
                <w:color w:val="FFFFFF"/>
                <w:kern w:val="24"/>
                <w:sz w:val="24"/>
                <w:szCs w:val="24"/>
                <w:lang w:val="ro-RO" w:eastAsia="en-GB"/>
              </w:rPr>
              <w:t>?</w:t>
            </w: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Calculatoarele sunt prevăzute cu funcții de economisire a energiei – și</w:t>
            </w:r>
            <w:r>
              <w:rPr>
                <w:lang w:val="ro-RO"/>
              </w:rPr>
              <w:t xml:space="preserve"> acestea</w:t>
            </w:r>
            <w:r w:rsidRPr="000C1412">
              <w:rPr>
                <w:lang w:val="ro-RO"/>
              </w:rPr>
              <w:t xml:space="preserve"> sunt acestea activate?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0C1412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Pr="000C1412">
              <w:rPr>
                <w:lang w:val="ro-RO"/>
              </w:rPr>
              <w:t xml:space="preserve">alculatoarele </w:t>
            </w:r>
            <w:r>
              <w:rPr>
                <w:lang w:val="ro-RO"/>
              </w:rPr>
              <w:t xml:space="preserve">sunt </w:t>
            </w:r>
            <w:r w:rsidRPr="000C1412">
              <w:rPr>
                <w:lang w:val="ro-RO"/>
              </w:rPr>
              <w:t>lăsate pornite peste noapte?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Se opresc monitoarele și ventilatoarele atunci când nu sunt utilizate?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>
              <w:rPr>
                <w:lang w:val="ro-RO"/>
              </w:rPr>
              <w:t>F</w:t>
            </w:r>
            <w:r w:rsidRPr="000C1412">
              <w:rPr>
                <w:lang w:val="ro-RO"/>
              </w:rPr>
              <w:t xml:space="preserve">otocopiatoarele </w:t>
            </w:r>
            <w:r>
              <w:rPr>
                <w:lang w:val="ro-RO"/>
              </w:rPr>
              <w:t xml:space="preserve">sunt </w:t>
            </w:r>
            <w:r w:rsidRPr="000C1412">
              <w:rPr>
                <w:lang w:val="ro-RO"/>
              </w:rPr>
              <w:t>amplasate în zonele prevăzute cu aer condiționat?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0C1412" w:rsidRDefault="003203F9" w:rsidP="00A23BD6">
            <w:pPr>
              <w:spacing w:after="0" w:line="256" w:lineRule="auto"/>
              <w:rPr>
                <w:lang w:val="ro-RO"/>
              </w:rPr>
            </w:pPr>
            <w:r w:rsidRPr="000C1412">
              <w:rPr>
                <w:lang w:val="ro-RO"/>
              </w:rPr>
              <w:t>Imprimantele și fotocopiatoarele sunt lăsate pornite peste noapte/în weekenduri?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  <w:tr w:rsidR="003203F9" w:rsidRPr="009853B7">
        <w:trPr>
          <w:trHeight w:val="584"/>
        </w:trPr>
        <w:tc>
          <w:tcPr>
            <w:tcW w:w="679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A23BD6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  <w:r w:rsidRPr="000C1412">
              <w:rPr>
                <w:lang w:val="ro-RO"/>
              </w:rPr>
              <w:t>Există automate/răcitoare de apă/cafetiere ce sunt lăsate pornite tot timpul?</w:t>
            </w:r>
          </w:p>
        </w:tc>
        <w:tc>
          <w:tcPr>
            <w:tcW w:w="1276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  <w:tc>
          <w:tcPr>
            <w:tcW w:w="1474" w:type="dxa"/>
            <w:tcBorders>
              <w:top w:val="single" w:sz="8" w:space="0" w:color="151E28"/>
              <w:left w:val="single" w:sz="8" w:space="0" w:color="151E28"/>
              <w:bottom w:val="single" w:sz="8" w:space="0" w:color="151E28"/>
              <w:right w:val="single" w:sz="8" w:space="0" w:color="151E28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03F9" w:rsidRPr="00B445B6" w:rsidRDefault="003203F9" w:rsidP="00763348">
            <w:pPr>
              <w:spacing w:after="0" w:line="256" w:lineRule="auto"/>
              <w:rPr>
                <w:color w:val="151E28"/>
                <w:kern w:val="24"/>
                <w:lang w:val="ro-RO" w:eastAsia="en-GB"/>
              </w:rPr>
            </w:pPr>
          </w:p>
        </w:tc>
      </w:tr>
    </w:tbl>
    <w:p w:rsidR="003203F9" w:rsidRPr="00B445B6" w:rsidRDefault="00B955B6" w:rsidP="0016217F">
      <w:pPr>
        <w:rPr>
          <w:lang w:val="ro-RO"/>
        </w:rPr>
      </w:pPr>
      <w:r>
        <w:rPr>
          <w:noProof/>
          <w:lang w:val="en-US"/>
        </w:rPr>
        <w:pict>
          <v:shape id="Picture 14" o:spid="_x0000_s1030" type="#_x0000_t75" style="position:absolute;margin-left:449.4pt;margin-top:-64pt;width:55.1pt;height:33.6pt;z-index:251661312;visibility:visible;mso-position-horizontal-relative:margin;mso-position-vertical-relative:text">
            <v:imagedata r:id="rId9" o:title=""/>
            <w10:wrap anchorx="margin"/>
          </v:shape>
        </w:pict>
      </w:r>
      <w:r>
        <w:rPr>
          <w:noProof/>
          <w:lang w:val="en-US"/>
        </w:rPr>
        <w:pict>
          <v:shape id="Picture 13" o:spid="_x0000_s1031" type="#_x0000_t75" style="position:absolute;margin-left:-38.5pt;margin-top:-59.1pt;width:52pt;height:52pt;z-index:251660288;visibility:visible;mso-position-horizontal-relative:margin;mso-position-vertical-relative:text">
            <v:imagedata r:id="rId8" o:title=""/>
            <w10:wrap anchorx="margin"/>
          </v:shape>
        </w:pict>
      </w:r>
      <w:r>
        <w:rPr>
          <w:noProof/>
          <w:lang w:val="en-US"/>
        </w:rPr>
        <w:pict>
          <v:rect id="Rectangle 12" o:spid="_x0000_s1032" style="position:absolute;margin-left:0;margin-top:-71.85pt;width:594.4pt;height:44.8pt;z-index:251659264;visibility:visible;mso-position-horizontal-relative:page;mso-position-vertical-relative:text;v-text-anchor:middle" fillcolor="windowText" stroked="f" strokeweight="1pt">
            <w10:wrap anchorx="page"/>
          </v:rect>
        </w:pict>
      </w:r>
    </w:p>
    <w:p w:rsidR="003203F9" w:rsidRPr="00B445B6" w:rsidRDefault="003203F9" w:rsidP="00C73636">
      <w:pPr>
        <w:rPr>
          <w:smallCaps/>
          <w:sz w:val="28"/>
          <w:szCs w:val="28"/>
          <w:lang w:val="ro-RO"/>
        </w:rPr>
      </w:pPr>
      <w:bookmarkStart w:id="0" w:name="_GoBack"/>
      <w:bookmarkEnd w:id="0"/>
    </w:p>
    <w:sectPr w:rsidR="003203F9" w:rsidRPr="00B445B6" w:rsidSect="004543C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B6" w:rsidRDefault="00B955B6" w:rsidP="00B955B6">
      <w:pPr>
        <w:spacing w:after="0" w:line="240" w:lineRule="auto"/>
      </w:pPr>
      <w:r>
        <w:separator/>
      </w:r>
    </w:p>
  </w:endnote>
  <w:endnote w:type="continuationSeparator" w:id="0">
    <w:p w:rsidR="00B955B6" w:rsidRDefault="00B955B6" w:rsidP="00B9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B6" w:rsidRDefault="00B955B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-31.5pt;margin-top:-7.95pt;width:503.5pt;height:56.3pt;z-index:251658240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B6" w:rsidRDefault="00B955B6" w:rsidP="00B955B6">
      <w:pPr>
        <w:spacing w:after="0" w:line="240" w:lineRule="auto"/>
      </w:pPr>
      <w:r>
        <w:separator/>
      </w:r>
    </w:p>
  </w:footnote>
  <w:footnote w:type="continuationSeparator" w:id="0">
    <w:p w:rsidR="00B955B6" w:rsidRDefault="00B955B6" w:rsidP="00B9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17F"/>
    <w:rsid w:val="000035E6"/>
    <w:rsid w:val="000B3BD1"/>
    <w:rsid w:val="000C1412"/>
    <w:rsid w:val="0016217F"/>
    <w:rsid w:val="00170CB9"/>
    <w:rsid w:val="0023595D"/>
    <w:rsid w:val="002E7E74"/>
    <w:rsid w:val="003203F9"/>
    <w:rsid w:val="00342A76"/>
    <w:rsid w:val="004543CC"/>
    <w:rsid w:val="004E3B29"/>
    <w:rsid w:val="00622015"/>
    <w:rsid w:val="006B62EC"/>
    <w:rsid w:val="006C4DE2"/>
    <w:rsid w:val="00740E7D"/>
    <w:rsid w:val="00763348"/>
    <w:rsid w:val="008216C0"/>
    <w:rsid w:val="00960B70"/>
    <w:rsid w:val="009734D9"/>
    <w:rsid w:val="009853B7"/>
    <w:rsid w:val="009D7693"/>
    <w:rsid w:val="00A23BD6"/>
    <w:rsid w:val="00B445B6"/>
    <w:rsid w:val="00B955B6"/>
    <w:rsid w:val="00C73636"/>
    <w:rsid w:val="00D00A84"/>
    <w:rsid w:val="00E05E1A"/>
    <w:rsid w:val="00E1663C"/>
    <w:rsid w:val="00E73ECB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1428EA2D"/>
  <w15:docId w15:val="{2B20D1A3-2FC0-4947-9D07-2B65AB0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  <w:pPr>
      <w:spacing w:after="160" w:line="259" w:lineRule="auto"/>
    </w:pPr>
    <w:rPr>
      <w:rFonts w:cs="Calibri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17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217F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16217F"/>
    <w:pPr>
      <w:ind w:left="720"/>
    </w:pPr>
  </w:style>
  <w:style w:type="table" w:customStyle="1" w:styleId="TableGridLight1">
    <w:name w:val="Table Grid Light1"/>
    <w:uiPriority w:val="99"/>
    <w:rsid w:val="0016217F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99"/>
    <w:qFormat/>
    <w:rsid w:val="0016217F"/>
    <w:rPr>
      <w:smallCap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955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B6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55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B6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Carbon Trust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3</cp:revision>
  <dcterms:created xsi:type="dcterms:W3CDTF">2017-05-30T12:22:00Z</dcterms:created>
  <dcterms:modified xsi:type="dcterms:W3CDTF">2017-06-20T12:16:00Z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Sub-section">
    <vt:lpwstr>4.1 Training kit development</vt:lpwstr>
  </property>
  <property fmtid="{D5CDD505-2E9C-101B-9397-08002B2CF9AE}" pid="4" name="Workpackage">
    <vt:lpwstr>WP4: Training &amp; Capacity Building for Young SMEs</vt:lpwstr>
  </property>
  <property fmtid="{D5CDD505-2E9C-101B-9397-08002B2CF9AE}" pid="5" name="Document Type">
    <vt:lpwstr>Final Deliverables</vt:lpwstr>
  </property>
</Properties>
</file>